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FA113" w14:textId="2234A617" w:rsidR="00F42577" w:rsidRPr="00FD4708" w:rsidRDefault="00F42577" w:rsidP="00FD4708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b/>
          <w:color w:val="427D3B"/>
          <w:kern w:val="36"/>
          <w:sz w:val="28"/>
          <w:szCs w:val="42"/>
          <w:lang w:eastAsia="ru-RU"/>
          <w14:ligatures w14:val="none"/>
        </w:rPr>
      </w:pPr>
      <w:r w:rsidRPr="00FD4708">
        <w:rPr>
          <w:rFonts w:ascii="Times New Roman" w:eastAsia="Times New Roman" w:hAnsi="Times New Roman" w:cs="Times New Roman"/>
          <w:b/>
          <w:color w:val="427D3B"/>
          <w:kern w:val="36"/>
          <w:sz w:val="28"/>
          <w:szCs w:val="42"/>
          <w:lang w:eastAsia="ru-RU"/>
          <w14:ligatures w14:val="none"/>
        </w:rPr>
        <w:t>Отчет Председателя о работ</w:t>
      </w:r>
      <w:bookmarkStart w:id="0" w:name="_GoBack"/>
      <w:bookmarkEnd w:id="0"/>
      <w:r w:rsidRPr="00FD4708">
        <w:rPr>
          <w:rFonts w:ascii="Times New Roman" w:eastAsia="Times New Roman" w:hAnsi="Times New Roman" w:cs="Times New Roman"/>
          <w:b/>
          <w:color w:val="427D3B"/>
          <w:kern w:val="36"/>
          <w:sz w:val="28"/>
          <w:szCs w:val="42"/>
          <w:lang w:eastAsia="ru-RU"/>
          <w14:ligatures w14:val="none"/>
        </w:rPr>
        <w:t xml:space="preserve">е ПК за </w:t>
      </w:r>
      <w:r w:rsidR="0059306C" w:rsidRPr="00FD4708">
        <w:rPr>
          <w:rFonts w:ascii="Times New Roman" w:eastAsia="Times New Roman" w:hAnsi="Times New Roman" w:cs="Times New Roman"/>
          <w:b/>
          <w:color w:val="427D3B"/>
          <w:kern w:val="36"/>
          <w:sz w:val="28"/>
          <w:szCs w:val="42"/>
          <w:lang w:eastAsia="ru-RU"/>
          <w14:ligatures w14:val="none"/>
        </w:rPr>
        <w:t xml:space="preserve">период </w:t>
      </w:r>
      <w:r w:rsidRPr="00FD4708">
        <w:rPr>
          <w:rFonts w:ascii="Times New Roman" w:eastAsia="Times New Roman" w:hAnsi="Times New Roman" w:cs="Times New Roman"/>
          <w:b/>
          <w:color w:val="427D3B"/>
          <w:kern w:val="36"/>
          <w:sz w:val="28"/>
          <w:szCs w:val="42"/>
          <w:lang w:eastAsia="ru-RU"/>
          <w14:ligatures w14:val="none"/>
        </w:rPr>
        <w:t>работы</w:t>
      </w:r>
      <w:r w:rsidR="0059306C" w:rsidRPr="00FD4708">
        <w:rPr>
          <w:rFonts w:ascii="Times New Roman" w:eastAsia="Times New Roman" w:hAnsi="Times New Roman" w:cs="Times New Roman"/>
          <w:b/>
          <w:color w:val="427D3B"/>
          <w:kern w:val="36"/>
          <w:sz w:val="28"/>
          <w:szCs w:val="42"/>
          <w:lang w:eastAsia="ru-RU"/>
          <w14:ligatures w14:val="none"/>
        </w:rPr>
        <w:t xml:space="preserve"> с 2022 г по 2024 г</w:t>
      </w:r>
      <w:r w:rsidRPr="00FD4708">
        <w:rPr>
          <w:rFonts w:ascii="Times New Roman" w:eastAsia="Times New Roman" w:hAnsi="Times New Roman" w:cs="Times New Roman"/>
          <w:b/>
          <w:color w:val="427D3B"/>
          <w:kern w:val="36"/>
          <w:sz w:val="28"/>
          <w:szCs w:val="42"/>
          <w:lang w:eastAsia="ru-RU"/>
          <w14:ligatures w14:val="none"/>
        </w:rPr>
        <w:t>.</w:t>
      </w:r>
    </w:p>
    <w:p w14:paraId="44C32DB8" w14:textId="2A24E6FC" w:rsidR="00F42577" w:rsidRPr="00FD4708" w:rsidRDefault="00F42577" w:rsidP="00F4257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</w:pP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Отчет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br/>
        <w:t>о проделанной работе первичной профсоюзной организации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br/>
        <w:t>МБДО</w:t>
      </w:r>
      <w:r w:rsidR="003B58AA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У  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детский са</w:t>
      </w:r>
      <w:r w:rsidR="003B58AA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д №18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br/>
        <w:t>за 20</w:t>
      </w:r>
      <w:r w:rsidR="003B58AA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22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-20</w:t>
      </w:r>
      <w:r w:rsidR="003B58AA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24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г.г</w:t>
      </w:r>
      <w:proofErr w:type="spellEnd"/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.</w:t>
      </w:r>
    </w:p>
    <w:p w14:paraId="370094AF" w14:textId="29A40DB7" w:rsidR="00D4494F" w:rsidRPr="00FD4708" w:rsidRDefault="00F42577" w:rsidP="00F4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</w:pP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На данный момент в детском саду </w:t>
      </w:r>
      <w:r w:rsidR="00FD4708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15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сотрудник</w:t>
      </w:r>
      <w:r w:rsidR="00355012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ов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и</w:t>
      </w:r>
      <w:r w:rsidR="00CD2FF8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з них </w:t>
      </w:r>
      <w:r w:rsidR="009C05E4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11 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членов профсоюза. За период с 20</w:t>
      </w:r>
      <w:r w:rsidR="003B58AA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22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по 20</w:t>
      </w:r>
      <w:r w:rsidR="003B58AA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24 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г. на работу поступили </w:t>
      </w:r>
      <w:r w:rsidR="003B58AA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3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новых сотрудника и сразу стали членами профсоюза.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br/>
        <w:t>Профсоюзный комитет первичной профсоюзной организации состоит из 4-х человек: председатель, ответственный по социальным вопросам, уполномоченный по охране труда, культмассовый сектор.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br/>
        <w:t xml:space="preserve">МБДОУ </w:t>
      </w:r>
      <w:r w:rsidR="003B58AA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д/с №18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является Собрание, которое созывается по мере необходимости, но не реже двух раз в год.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br/>
        <w:t>В начале учебного года, в сентябре профсоюзный комитет разрабатывает план работы на год и на собрании знакомит с ним всех членов профсоюза.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br/>
        <w:t xml:space="preserve"> </w:t>
      </w:r>
      <w:r w:rsidR="00B91CD3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М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ежду администрацией и работниками МБДОУ </w:t>
      </w:r>
      <w:r w:rsidR="003B58AA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д\с №18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</w:t>
      </w:r>
      <w:r w:rsidR="00B91CD3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25.08. 2023</w:t>
      </w:r>
      <w:r w:rsidR="00CD2FF8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году</w:t>
      </w:r>
      <w:r w:rsidR="00355012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№22-И</w:t>
      </w:r>
      <w:r w:rsidR="00B91CD3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 был 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заключен коллективный договор</w:t>
      </w:r>
      <w:r w:rsidR="00B91CD3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.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br/>
        <w:t>В детском саду на сегодняшний день проведена специальная оценка условий труда для всех рабочих мест, т.е. 100%.</w:t>
      </w:r>
    </w:p>
    <w:p w14:paraId="6F18AE29" w14:textId="2AE0C83E" w:rsidR="00D4494F" w:rsidRPr="00FD4708" w:rsidRDefault="00FD4708" w:rsidP="00F4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</w:pP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Своевременно ознакомляются</w:t>
      </w:r>
      <w:r w:rsidR="00D4494F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члены ПФ о наличии путевок</w:t>
      </w:r>
      <w:r w:rsidR="004C6E0F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для оздоровления</w:t>
      </w:r>
      <w:r w:rsidR="00D4494F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,  как для взрослых так и детей</w:t>
      </w:r>
      <w:r w:rsidR="004C6E0F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;</w:t>
      </w:r>
      <w:r w:rsidR="00CD2FF8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о </w:t>
      </w:r>
      <w:r w:rsidR="004C6E0F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специальн</w:t>
      </w:r>
      <w:r w:rsidR="00CD2FF8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ой </w:t>
      </w:r>
      <w:r w:rsidR="004C6E0F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акции в Инвитро (сеть медицинских центров)</w:t>
      </w:r>
      <w:r w:rsidR="00F42577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br/>
        <w:t>Отчисления членских взносов идут на премирование сотрудников, в связи с юбилеем</w:t>
      </w:r>
      <w:r w:rsidR="00CD2FF8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, </w:t>
      </w:r>
      <w:r w:rsidR="00F42577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за участие в различных конкурсах и на материальную помощь членам профсоюза, которая выделяется: на погребение близких родственников, на возмещение затрат после операций и на приобретение путевки</w:t>
      </w:r>
      <w:r w:rsidR="00B91CD3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.</w:t>
      </w:r>
      <w:r w:rsidR="00F42577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br/>
        <w:t>В 20</w:t>
      </w:r>
      <w:r w:rsidR="00D66BC0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22 году член</w:t>
      </w:r>
      <w:r w:rsidR="00355012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у</w:t>
      </w:r>
      <w:r w:rsidR="00D66BC0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профсоюза </w:t>
      </w:r>
      <w:r w:rsidR="00355012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выделена путевка в санаторий </w:t>
      </w:r>
      <w:r w:rsidR="00D66BC0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г. </w:t>
      </w:r>
      <w:r w:rsidR="00833509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Геленджик</w:t>
      </w:r>
      <w:r w:rsidR="00D66BC0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.</w:t>
      </w:r>
      <w:r w:rsidR="00F42577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br/>
        <w:t xml:space="preserve"> Из фонда профсоюзной организации выдел</w:t>
      </w:r>
      <w:r w:rsidR="00CD2FF8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ялись </w:t>
      </w:r>
      <w:r w:rsidR="00F42577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деньги на организацию праздников: День дошкольного работника, </w:t>
      </w:r>
      <w:r w:rsidR="00B91CD3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Новый год</w:t>
      </w:r>
      <w:r w:rsidR="00F42577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.</w:t>
      </w:r>
    </w:p>
    <w:p w14:paraId="07C7FB86" w14:textId="0FD228DC" w:rsidR="00355012" w:rsidRPr="00FD4708" w:rsidRDefault="00F42577" w:rsidP="00F4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</w:pP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br/>
        <w:t>Оформлены и постоянно обновляются стенды «Наш Профсоюз» и «</w:t>
      </w:r>
      <w:r w:rsidR="00D4494F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Уголок охраны труда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».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br/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shd w:val="clear" w:color="auto" w:fill="FFFFDD"/>
          <w:lang w:eastAsia="ru-RU"/>
          <w14:ligatures w14:val="none"/>
        </w:rPr>
        <w:t> 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За </w:t>
      </w:r>
      <w:r w:rsidR="00B91CD3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этот период 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члены профсоюза приняли активное участие в конкурсах</w:t>
      </w:r>
      <w:r w:rsidR="00B91CD3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: «Письмо солдату», «</w:t>
      </w:r>
      <w:r w:rsidR="00CD2FF8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О</w:t>
      </w:r>
      <w:r w:rsidR="00B91CD3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ткрытка </w:t>
      </w:r>
      <w:r w:rsidR="00CD2FF8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солдату</w:t>
      </w:r>
      <w:r w:rsidR="00B91CD3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», </w:t>
      </w:r>
      <w:r w:rsidR="006820A7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во Всероссийской акции ПФ за достойный труд, в </w:t>
      </w:r>
      <w:r w:rsidR="00B91CD3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интернет-акциях</w:t>
      </w:r>
      <w:r w:rsidR="00D66BC0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«Мир! Труд! Май!», «Голос Памяти»</w:t>
      </w:r>
      <w:r w:rsidR="004C6E0F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, в краевом профессиональном конкурсе – «Мы- наследники Победы»</w:t>
      </w:r>
      <w:r w:rsidR="006820A7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Семейные веселые старты на территории ДОУ «Здоровая семья-здоровая нация», онлайн-зарядка.</w:t>
      </w:r>
    </w:p>
    <w:p w14:paraId="7062EF57" w14:textId="3CAD7FE3" w:rsidR="00D4494F" w:rsidRPr="00FD4708" w:rsidRDefault="00D4494F" w:rsidP="00F4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</w:pP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Принимали участие в январе 2023 года в Профсоюзном диктанте</w:t>
      </w:r>
    </w:p>
    <w:p w14:paraId="0D3090AC" w14:textId="77777777" w:rsidR="00FD4708" w:rsidRPr="00FD4708" w:rsidRDefault="00355012" w:rsidP="00F4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</w:pP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28 апреля 2024 года было проведено </w:t>
      </w:r>
      <w:r w:rsidR="006820A7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ко Всемирному дню охран</w:t>
      </w:r>
      <w:r w:rsidR="0059306C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ы</w:t>
      </w:r>
      <w:r w:rsidR="006820A7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труда </w:t>
      </w: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совместно с ответственным тематический круглый стол </w:t>
      </w:r>
      <w:proofErr w:type="gramStart"/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по вопросам</w:t>
      </w:r>
      <w:proofErr w:type="gramEnd"/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связанным с улучшением </w:t>
      </w:r>
      <w:proofErr w:type="spellStart"/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>проф</w:t>
      </w:r>
      <w:proofErr w:type="spellEnd"/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 работы по обеспечению охраны труда и здоровья сотрудников.</w:t>
      </w:r>
    </w:p>
    <w:p w14:paraId="0EBDC131" w14:textId="50B5C8B3" w:rsidR="00F42577" w:rsidRPr="00FD4708" w:rsidRDefault="00FD4708" w:rsidP="00F4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</w:pPr>
      <w:r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t xml:space="preserve">Коллектив и члены ПК принимают активное участие в муниципальных и краев конкурсах, благотворительных акциях, экологических субботниках. </w:t>
      </w:r>
      <w:r w:rsidR="00F42577" w:rsidRPr="00FD4708">
        <w:rPr>
          <w:rFonts w:ascii="Times New Roman" w:eastAsia="Times New Roman" w:hAnsi="Times New Roman" w:cs="Times New Roman"/>
          <w:color w:val="32414F"/>
          <w:kern w:val="0"/>
          <w:sz w:val="24"/>
          <w:szCs w:val="24"/>
          <w:lang w:eastAsia="ru-RU"/>
          <w14:ligatures w14:val="none"/>
        </w:rPr>
        <w:br/>
      </w:r>
    </w:p>
    <w:p w14:paraId="3FAD03DA" w14:textId="03716D61" w:rsidR="00F42577" w:rsidRPr="00F42577" w:rsidRDefault="00F42577" w:rsidP="008335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414F"/>
          <w:kern w:val="0"/>
          <w:sz w:val="24"/>
          <w:szCs w:val="24"/>
          <w:lang w:eastAsia="ru-RU"/>
          <w14:ligatures w14:val="none"/>
        </w:rPr>
      </w:pPr>
    </w:p>
    <w:p w14:paraId="32DC7804" w14:textId="77777777" w:rsidR="001D453B" w:rsidRDefault="001D453B"/>
    <w:sectPr w:rsidR="001D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3B"/>
    <w:rsid w:val="001D453B"/>
    <w:rsid w:val="003113D8"/>
    <w:rsid w:val="00355012"/>
    <w:rsid w:val="003B58AA"/>
    <w:rsid w:val="004578EB"/>
    <w:rsid w:val="004C6E0F"/>
    <w:rsid w:val="0059306C"/>
    <w:rsid w:val="006820A7"/>
    <w:rsid w:val="00833509"/>
    <w:rsid w:val="009C05E4"/>
    <w:rsid w:val="00B91CD3"/>
    <w:rsid w:val="00CD2FF8"/>
    <w:rsid w:val="00D4494F"/>
    <w:rsid w:val="00D66BC0"/>
    <w:rsid w:val="00E55CE8"/>
    <w:rsid w:val="00F42577"/>
    <w:rsid w:val="00FD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DCEB"/>
  <w15:chartTrackingRefBased/>
  <w15:docId w15:val="{BB3766B4-E954-42BC-917D-BC68AAF0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3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2024-06-13T11:31:00Z</dcterms:created>
  <dcterms:modified xsi:type="dcterms:W3CDTF">2024-06-14T10:50:00Z</dcterms:modified>
</cp:coreProperties>
</file>